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numPr>
          <w:ilvl w:val="0"/>
          <w:numId w:val="1"/>
        </w:numPr>
        <w:ind w:left="720" w:hanging="360"/>
        <w:rPr/>
      </w:pPr>
      <w:r w:rsidDel="00000000" w:rsidR="00000000" w:rsidRPr="00000000">
        <w:rPr>
          <w:b w:val="1"/>
          <w:vertAlign w:val="baseline"/>
          <w:rtl w:val="0"/>
        </w:rPr>
        <w:t xml:space="preserve">WELCOME</w:t>
      </w:r>
      <w:r w:rsidDel="00000000" w:rsidR="00000000" w:rsidRPr="00000000">
        <w:rPr>
          <w:rtl w:val="0"/>
        </w:rPr>
      </w:r>
    </w:p>
    <w:p w:rsidR="00000000" w:rsidDel="00000000" w:rsidP="00000000" w:rsidRDefault="00000000" w:rsidRPr="00000000" w14:paraId="00000002">
      <w:pPr>
        <w:pStyle w:val="Heading3"/>
        <w:numPr>
          <w:ilvl w:val="0"/>
          <w:numId w:val="3"/>
        </w:numPr>
        <w:ind w:left="1440" w:hanging="360"/>
        <w:rPr/>
      </w:pPr>
      <w:r w:rsidDel="00000000" w:rsidR="00000000" w:rsidRPr="00000000">
        <w:rPr>
          <w:vertAlign w:val="baseline"/>
          <w:rtl w:val="0"/>
        </w:rPr>
        <w:t xml:space="preserve">Introductions and Open Comments</w:t>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pStyle w:val="Heading1"/>
        <w:numPr>
          <w:ilvl w:val="0"/>
          <w:numId w:val="1"/>
        </w:numPr>
        <w:ind w:left="720" w:hanging="360"/>
        <w:rPr/>
      </w:pPr>
      <w:r w:rsidDel="00000000" w:rsidR="00000000" w:rsidRPr="00000000">
        <w:rPr>
          <w:b w:val="1"/>
          <w:vertAlign w:val="baseline"/>
          <w:rtl w:val="0"/>
        </w:rPr>
        <w:t xml:space="preserve">APPROVE APRIL MEETING MINUTES</w:t>
      </w:r>
      <w:r w:rsidDel="00000000" w:rsidR="00000000" w:rsidRPr="00000000">
        <w:rPr>
          <w:rtl w:val="0"/>
        </w:rPr>
      </w:r>
    </w:p>
    <w:p w:rsidR="00000000" w:rsidDel="00000000" w:rsidP="00000000" w:rsidRDefault="00000000" w:rsidRPr="00000000" w14:paraId="00000005">
      <w:pPr>
        <w:pStyle w:val="Heading1"/>
        <w:numPr>
          <w:ilvl w:val="0"/>
          <w:numId w:val="1"/>
        </w:numPr>
        <w:ind w:left="720" w:hanging="360"/>
        <w:rPr/>
      </w:pPr>
      <w:r w:rsidDel="00000000" w:rsidR="00000000" w:rsidRPr="00000000">
        <w:rPr>
          <w:b w:val="1"/>
          <w:vertAlign w:val="baseline"/>
          <w:rtl w:val="0"/>
        </w:rPr>
        <w:t xml:space="preserve">TASKS – </w:t>
      </w:r>
    </w:p>
    <w:p w:rsidR="00000000" w:rsidDel="00000000" w:rsidP="00000000" w:rsidRDefault="00000000" w:rsidRPr="00000000" w14:paraId="00000006">
      <w:pPr>
        <w:ind w:left="720" w:firstLine="0"/>
        <w:rPr>
          <w:vertAlign w:val="baseline"/>
        </w:rPr>
      </w:pPr>
      <w:r w:rsidDel="00000000" w:rsidR="00000000" w:rsidRPr="00000000">
        <w:rPr>
          <w:rtl w:val="0"/>
        </w:rPr>
      </w:r>
    </w:p>
    <w:p w:rsidR="00000000" w:rsidDel="00000000" w:rsidP="00000000" w:rsidRDefault="00000000" w:rsidRPr="00000000" w14:paraId="00000007">
      <w:pPr>
        <w:pStyle w:val="Heading2"/>
        <w:numPr>
          <w:ilvl w:val="0"/>
          <w:numId w:val="2"/>
        </w:numPr>
        <w:ind w:left="1170" w:hanging="360"/>
        <w:rPr/>
      </w:pPr>
      <w:r w:rsidDel="00000000" w:rsidR="00000000" w:rsidRPr="00000000">
        <w:rPr>
          <w:b w:val="1"/>
          <w:vertAlign w:val="baseline"/>
          <w:rtl w:val="0"/>
        </w:rPr>
        <w:t xml:space="preserve">Member Positions, Budget and Meeting Schedule 1</w:t>
      </w:r>
      <w:r w:rsidDel="00000000" w:rsidR="00000000" w:rsidRPr="00000000">
        <w:rPr>
          <w:rtl w:val="0"/>
        </w:rPr>
        <w:t xml:space="preserve">9</w:t>
      </w:r>
      <w:r w:rsidDel="00000000" w:rsidR="00000000" w:rsidRPr="00000000">
        <w:rPr>
          <w:b w:val="1"/>
          <w:vertAlign w:val="baseline"/>
          <w:rtl w:val="0"/>
        </w:rPr>
        <w:t xml:space="preserve">-</w:t>
      </w:r>
      <w:r w:rsidDel="00000000" w:rsidR="00000000" w:rsidRPr="00000000">
        <w:rPr>
          <w:rtl w:val="0"/>
        </w:rPr>
        <w:t xml:space="preserve">20</w:t>
      </w:r>
      <w:r w:rsidDel="00000000" w:rsidR="00000000" w:rsidRPr="00000000">
        <w:rPr>
          <w:b w:val="1"/>
          <w:vertAlign w:val="baseline"/>
          <w:rtl w:val="0"/>
        </w:rPr>
        <w:t xml:space="preserve"> </w:t>
      </w:r>
      <w:r w:rsidDel="00000000" w:rsidR="00000000" w:rsidRPr="00000000">
        <w:rPr>
          <w:b w:val="0"/>
          <w:vertAlign w:val="baseline"/>
          <w:rtl w:val="0"/>
        </w:rPr>
        <w:t xml:space="preserve"> </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pStyle w:val="Heading2"/>
        <w:numPr>
          <w:ilvl w:val="0"/>
          <w:numId w:val="2"/>
        </w:numPr>
        <w:ind w:left="1170" w:hanging="360"/>
        <w:rPr/>
      </w:pPr>
      <w:r w:rsidDel="00000000" w:rsidR="00000000" w:rsidRPr="00000000">
        <w:rPr>
          <w:b w:val="1"/>
          <w:vertAlign w:val="baseline"/>
          <w:rtl w:val="0"/>
        </w:rPr>
        <w:t xml:space="preserve">DAC Update - Cindy</w:t>
      </w: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pStyle w:val="Heading2"/>
        <w:numPr>
          <w:ilvl w:val="0"/>
          <w:numId w:val="2"/>
        </w:numPr>
        <w:ind w:left="1170" w:hanging="360"/>
        <w:rPr/>
      </w:pPr>
      <w:r w:rsidDel="00000000" w:rsidR="00000000" w:rsidRPr="00000000">
        <w:rPr>
          <w:b w:val="1"/>
          <w:vertAlign w:val="baseline"/>
          <w:rtl w:val="0"/>
        </w:rPr>
        <w:t xml:space="preserve">Student Survey – </w:t>
      </w:r>
      <w:r w:rsidDel="00000000" w:rsidR="00000000" w:rsidRPr="00000000">
        <w:rPr>
          <w:b w:val="0"/>
          <w:vertAlign w:val="baseline"/>
          <w:rtl w:val="0"/>
        </w:rPr>
        <w:t xml:space="preserve">results </w:t>
      </w:r>
      <w:r w:rsidDel="00000000" w:rsidR="00000000" w:rsidRPr="00000000">
        <w:rPr>
          <w:b w:val="0"/>
          <w:rtl w:val="0"/>
        </w:rPr>
        <w:t xml:space="preserve">- discussion regarding presentation</w:t>
      </w:r>
      <w:r w:rsidDel="00000000" w:rsidR="00000000" w:rsidRPr="00000000">
        <w:rPr>
          <w:rtl w:val="0"/>
        </w:rPr>
      </w:r>
    </w:p>
    <w:p w:rsidR="00000000" w:rsidDel="00000000" w:rsidP="00000000" w:rsidRDefault="00000000" w:rsidRPr="00000000" w14:paraId="0000000E">
      <w:pPr>
        <w:ind w:left="720"/>
        <w:rPr>
          <w:vertAlign w:val="baseline"/>
        </w:rPr>
      </w:pPr>
      <w:r w:rsidDel="00000000" w:rsidR="00000000" w:rsidRPr="00000000">
        <w:rPr>
          <w:rtl w:val="0"/>
        </w:rPr>
      </w:r>
    </w:p>
    <w:p w:rsidR="00000000" w:rsidDel="00000000" w:rsidP="00000000" w:rsidRDefault="00000000" w:rsidRPr="00000000" w14:paraId="0000000F">
      <w:pPr>
        <w:ind w:left="720"/>
        <w:rPr>
          <w:b w:val="0"/>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ind w:left="0" w:firstLine="0"/>
        <w:rPr>
          <w:b w:val="0"/>
          <w:vertAlign w:val="baseline"/>
        </w:rPr>
      </w:pPr>
      <w:r w:rsidDel="00000000" w:rsidR="00000000" w:rsidRPr="00000000">
        <w:rPr>
          <w:b w:val="1"/>
          <w:vertAlign w:val="baseline"/>
          <w:rtl w:val="0"/>
        </w:rPr>
        <w:t xml:space="preserve">E. Policy Review</w:t>
      </w:r>
      <w:r w:rsidDel="00000000" w:rsidR="00000000" w:rsidRPr="00000000">
        <w:rPr>
          <w:rtl w:val="0"/>
        </w:rPr>
      </w:r>
    </w:p>
    <w:p w:rsidR="00000000" w:rsidDel="00000000" w:rsidP="00000000" w:rsidRDefault="00000000" w:rsidRPr="00000000" w14:paraId="00000013">
      <w:pPr>
        <w:rPr>
          <w:b w:val="0"/>
          <w:vertAlign w:val="baseline"/>
        </w:rPr>
      </w:pPr>
      <w:r w:rsidDel="00000000" w:rsidR="00000000" w:rsidRPr="00000000">
        <w:rPr>
          <w:rtl w:val="0"/>
        </w:rPr>
      </w:r>
    </w:p>
    <w:p w:rsidR="00000000" w:rsidDel="00000000" w:rsidP="00000000" w:rsidRDefault="00000000" w:rsidRPr="00000000" w14:paraId="00000014">
      <w:pPr>
        <w:pStyle w:val="Heading2"/>
        <w:ind w:left="1080"/>
        <w:rPr>
          <w:vertAlign w:val="baseline"/>
        </w:rPr>
      </w:pPr>
      <w:r w:rsidDel="00000000" w:rsidR="00000000" w:rsidRPr="00000000">
        <w:rPr>
          <w:b w:val="1"/>
          <w:vertAlign w:val="baseline"/>
          <w:rtl w:val="0"/>
        </w:rPr>
        <w:t xml:space="preserve">Homework Policy (Board to review in August)</w:t>
      </w: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pStyle w:val="Heading2"/>
        <w:ind w:left="1080"/>
        <w:rPr>
          <w:vertAlign w:val="baseline"/>
        </w:rPr>
      </w:pPr>
      <w:r w:rsidDel="00000000" w:rsidR="00000000" w:rsidRPr="00000000">
        <w:rPr>
          <w:rtl w:val="0"/>
        </w:rPr>
      </w:r>
    </w:p>
    <w:p w:rsidR="00000000" w:rsidDel="00000000" w:rsidP="00000000" w:rsidRDefault="00000000" w:rsidRPr="00000000" w14:paraId="00000017">
      <w:pPr>
        <w:pStyle w:val="Heading2"/>
        <w:ind w:left="1080"/>
        <w:rPr>
          <w:vertAlign w:val="baseline"/>
        </w:rPr>
      </w:pPr>
      <w:r w:rsidDel="00000000" w:rsidR="00000000" w:rsidRPr="00000000">
        <w:rPr>
          <w:b w:val="1"/>
          <w:vertAlign w:val="baseline"/>
          <w:rtl w:val="0"/>
        </w:rPr>
        <w:t xml:space="preserve">Meta Policy (Board to review in August)</w:t>
      </w: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vertAlign w:val="baseline"/>
          <w:rtl w:val="0"/>
        </w:rPr>
        <w:tab/>
        <w:t xml:space="preserve">    </w:t>
      </w:r>
    </w:p>
    <w:p w:rsidR="00000000" w:rsidDel="00000000" w:rsidP="00000000" w:rsidRDefault="00000000" w:rsidRPr="00000000" w14:paraId="0000001A">
      <w:pPr>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Traffic and Parking Management Policy (Board to review in August)</w:t>
      </w:r>
      <w:r w:rsidDel="00000000" w:rsidR="00000000" w:rsidRPr="00000000">
        <w:rPr>
          <w:rtl w:val="0"/>
        </w:rPr>
      </w:r>
    </w:p>
    <w:p w:rsidR="00000000" w:rsidDel="00000000" w:rsidP="00000000" w:rsidRDefault="00000000" w:rsidRPr="00000000" w14:paraId="0000001B">
      <w:pPr>
        <w:pStyle w:val="Heading2"/>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pStyle w:val="Heading1"/>
        <w:numPr>
          <w:ilvl w:val="0"/>
          <w:numId w:val="1"/>
        </w:numPr>
        <w:ind w:left="720" w:hanging="360"/>
        <w:rPr/>
      </w:pPr>
      <w:r w:rsidDel="00000000" w:rsidR="00000000" w:rsidRPr="00000000">
        <w:rPr>
          <w:b w:val="1"/>
          <w:vertAlign w:val="baseline"/>
          <w:rtl w:val="0"/>
        </w:rPr>
        <w:t xml:space="preserve">OPEN MEETING</w:t>
      </w: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t xml:space="preserve">All School Accountability Committee (“SAC”) meetings are open to the public and are conducted in compliance with Colorado Open Meeting Requirements.</w:t>
        <w:br w:type="textWrapping"/>
        <w:br w:type="textWrapping"/>
        <w:t xml:space="preserve">The Ben Franklin Academy SAC works for the students, parents and patrons of Ben Franklin Academy in promoting the mission and vision of the school. Community input that is helpful to meeting the challenge of educating our children is always welcome.  Thus, the SAC welcomes comments from members of the public during the public comment time set aside on the agenda on any topic.  This is our opportunity to hear from students, parents and patrons for deliberation and discussion.</w:t>
      </w:r>
    </w:p>
    <w:p w:rsidR="00000000" w:rsidDel="00000000" w:rsidP="00000000" w:rsidRDefault="00000000" w:rsidRPr="00000000" w14:paraId="0000001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t xml:space="preserve">During open comments please limit your remarks to two minutes. Groups with similar viewpoints are encouraged to select one spokesperson to address the SAC.</w:t>
        <w:br w:type="textWrapping"/>
        <w:br w:type="textWrapping"/>
        <w:t xml:space="preserve">The SAC may choose to respond to public comments during this open forum but is not required to do so.  The SAC will only take action on items listed on the agenda. For other matters, the SAC will receive comments only, and may, at its discretion, refer the matter or calendar the issue for future discussion.</w:t>
      </w:r>
    </w:p>
    <w:p w:rsidR="00000000" w:rsidDel="00000000" w:rsidP="00000000" w:rsidRDefault="00000000" w:rsidRPr="00000000" w14:paraId="00000020">
      <w:pPr>
        <w:pStyle w:val="Heading1"/>
        <w:numPr>
          <w:ilvl w:val="0"/>
          <w:numId w:val="1"/>
        </w:numPr>
        <w:ind w:left="720" w:hanging="360"/>
        <w:rPr/>
      </w:pPr>
      <w:r w:rsidDel="00000000" w:rsidR="00000000" w:rsidRPr="00000000">
        <w:rPr>
          <w:b w:val="1"/>
          <w:vertAlign w:val="baseline"/>
          <w:rtl w:val="0"/>
        </w:rPr>
        <w:t xml:space="preserve">BEN FRANKLIN ACADEMY</w:t>
      </w:r>
      <w:r w:rsidDel="00000000" w:rsidR="00000000" w:rsidRPr="00000000">
        <w:rPr>
          <w:rtl w:val="0"/>
        </w:rPr>
      </w:r>
    </w:p>
    <w:p w:rsidR="00000000" w:rsidDel="00000000" w:rsidP="00000000" w:rsidRDefault="00000000" w:rsidRPr="00000000" w14:paraId="00000021">
      <w:pPr>
        <w:spacing w:before="240"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MISSION</w:t>
      </w:r>
      <w:r w:rsidDel="00000000" w:rsidR="00000000" w:rsidRPr="00000000">
        <w:rPr>
          <w:rtl w:val="0"/>
        </w:rPr>
      </w:r>
    </w:p>
    <w:p w:rsidR="00000000" w:rsidDel="00000000" w:rsidP="00000000" w:rsidRDefault="00000000" w:rsidRPr="00000000" w14:paraId="00000022">
      <w:pPr>
        <w:tabs>
          <w:tab w:val="left" w:pos="1890"/>
        </w:tabs>
        <w:spacing w:after="120"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The mission of Ben Franklin Academy is to develop young adults with character like America’s founding Renaissance man, Benjamin Franklin: well-read, scientifically curious, and civically engaged.</w:t>
      </w:r>
    </w:p>
    <w:p w:rsidR="00000000" w:rsidDel="00000000" w:rsidP="00000000" w:rsidRDefault="00000000" w:rsidRPr="00000000" w14:paraId="00000023">
      <w:pPr>
        <w:spacing w:before="240"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VISION</w:t>
      </w:r>
      <w:r w:rsidDel="00000000" w:rsidR="00000000" w:rsidRPr="00000000">
        <w:rPr>
          <w:rtl w:val="0"/>
        </w:rPr>
      </w:r>
    </w:p>
    <w:p w:rsidR="00000000" w:rsidDel="00000000" w:rsidP="00000000" w:rsidRDefault="00000000" w:rsidRPr="00000000" w14:paraId="00000024">
      <w:pPr>
        <w:tabs>
          <w:tab w:val="left" w:pos="1890"/>
        </w:tabs>
        <w:spacing w:after="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Our students will excel academically through a challenging, sequenced curriculum that emphasizes math, science, and literacy.  We will be a data driven institution, focusing on individual students.  Our students, teachers, parents, staff, and leaders will be held accountable for the success of our school.  Finally, we recognize that an education is incomplete without fostering the arts, sports, nature, and character.</w:t>
        <w:br w:type="textWrapping"/>
      </w:r>
      <w:r w:rsidDel="00000000" w:rsidR="00000000" w:rsidRPr="00000000">
        <w:rPr>
          <w:rtl w:val="0"/>
        </w:rPr>
      </w:r>
    </w:p>
    <w:p w:rsidR="00000000" w:rsidDel="00000000" w:rsidP="00000000" w:rsidRDefault="00000000" w:rsidRPr="00000000" w14:paraId="00000025">
      <w:pPr>
        <w:tabs>
          <w:tab w:val="left" w:pos="1890"/>
        </w:tabs>
        <w:spacing w:after="120" w:lineRule="auto"/>
        <w:jc w:val="both"/>
        <w:rPr>
          <w:rFonts w:ascii="Times New Roman" w:cs="Times New Roman" w:eastAsia="Times New Roman" w:hAnsi="Times New Roman"/>
          <w:color w:val="000000"/>
          <w:vertAlign w:val="baseline"/>
        </w:rPr>
      </w:pPr>
      <w:r w:rsidDel="00000000" w:rsidR="00000000" w:rsidRPr="00000000">
        <w:rPr>
          <w:rtl w:val="0"/>
        </w:rPr>
      </w:r>
    </w:p>
    <w:sectPr>
      <w:headerReference r:id="rId6" w:type="default"/>
      <w:headerReference r:id="rId7"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Times"/>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6928"/>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6928"/>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0" distT="0" distL="114300" distR="114300">
          <wp:extent cx="1706880" cy="913130"/>
          <wp:effectExtent b="0" l="0" r="0" t="0"/>
          <wp:docPr descr="BenFranklinAcademy-Logo_2c.png" id="1" name="image1.png"/>
          <a:graphic>
            <a:graphicData uri="http://schemas.openxmlformats.org/drawingml/2006/picture">
              <pic:pic>
                <pic:nvPicPr>
                  <pic:cNvPr descr="BenFranklinAcademy-Logo_2c.png" id="0" name="image1.png"/>
                  <pic:cNvPicPr preferRelativeResize="0"/>
                </pic:nvPicPr>
                <pic:blipFill>
                  <a:blip r:embed="rId1"/>
                  <a:srcRect b="0" l="0" r="0" t="0"/>
                  <a:stretch>
                    <a:fillRect/>
                  </a:stretch>
                </pic:blipFill>
                <pic:spPr>
                  <a:xfrm>
                    <a:off x="0" y="0"/>
                    <a:ext cx="1706880" cy="91313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4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40" w:before="0" w:line="240" w:lineRule="auto"/>
      <w:ind w:left="0" w:right="0" w:firstLine="0"/>
      <w:jc w:val="center"/>
      <w:rPr>
        <w:rFonts w:ascii="Times" w:cs="Times" w:eastAsia="Times" w:hAnsi="Times"/>
        <w:b w:val="0"/>
        <w:i w:val="0"/>
        <w:smallCaps w:val="0"/>
        <w:strike w:val="0"/>
        <w:color w:val="4e4c46"/>
        <w:sz w:val="28"/>
        <w:szCs w:val="28"/>
        <w:u w:val="none"/>
        <w:shd w:fill="auto" w:val="clear"/>
        <w:vertAlign w:val="baseline"/>
      </w:rPr>
    </w:pPr>
    <w:r w:rsidDel="00000000" w:rsidR="00000000" w:rsidRPr="00000000">
      <w:rPr>
        <w:rFonts w:ascii="Times" w:cs="Times" w:eastAsia="Times" w:hAnsi="Times"/>
        <w:b w:val="0"/>
        <w:i w:val="0"/>
        <w:smallCaps w:val="1"/>
        <w:strike w:val="0"/>
        <w:color w:val="4e4c46"/>
        <w:sz w:val="28"/>
        <w:szCs w:val="28"/>
        <w:u w:val="none"/>
        <w:shd w:fill="auto" w:val="clear"/>
        <w:vertAlign w:val="baseline"/>
        <w:rtl w:val="0"/>
      </w:rPr>
      <w:t xml:space="preserve">SAC MEETING AGENDA</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40" w:before="0" w:line="240" w:lineRule="auto"/>
      <w:ind w:left="0" w:right="0" w:firstLine="0"/>
      <w:jc w:val="center"/>
      <w:rPr>
        <w:rFonts w:ascii="Times" w:cs="Times" w:eastAsia="Times" w:hAnsi="Times"/>
        <w:b w:val="0"/>
        <w:i w:val="0"/>
        <w:smallCaps w:val="0"/>
        <w:strike w:val="0"/>
        <w:color w:val="4e4c46"/>
        <w:sz w:val="28"/>
        <w:szCs w:val="28"/>
        <w:u w:val="none"/>
        <w:shd w:fill="auto" w:val="clear"/>
        <w:vertAlign w:val="baseline"/>
      </w:rPr>
    </w:pPr>
    <w:r w:rsidDel="00000000" w:rsidR="00000000" w:rsidRPr="00000000">
      <w:rPr>
        <w:rFonts w:ascii="Times" w:cs="Times" w:eastAsia="Times" w:hAnsi="Times"/>
        <w:b w:val="0"/>
        <w:i w:val="0"/>
        <w:smallCaps w:val="1"/>
        <w:strike w:val="0"/>
        <w:color w:val="4e4c46"/>
        <w:sz w:val="28"/>
        <w:szCs w:val="28"/>
        <w:u w:val="none"/>
        <w:shd w:fill="auto" w:val="clear"/>
        <w:vertAlign w:val="baseline"/>
        <w:rtl w:val="0"/>
      </w:rPr>
      <w:t xml:space="preserve"> MAY 2</w:t>
    </w:r>
    <w:r w:rsidDel="00000000" w:rsidR="00000000" w:rsidRPr="00000000">
      <w:rPr>
        <w:smallCaps w:val="1"/>
        <w:color w:val="4e4c46"/>
        <w:sz w:val="28"/>
        <w:szCs w:val="28"/>
        <w:rtl w:val="0"/>
      </w:rPr>
      <w:t xml:space="preserve">3</w:t>
    </w:r>
    <w:r w:rsidDel="00000000" w:rsidR="00000000" w:rsidRPr="00000000">
      <w:rPr>
        <w:rFonts w:ascii="Times" w:cs="Times" w:eastAsia="Times" w:hAnsi="Times"/>
        <w:b w:val="0"/>
        <w:i w:val="0"/>
        <w:smallCaps w:val="1"/>
        <w:strike w:val="0"/>
        <w:color w:val="4e4c46"/>
        <w:sz w:val="28"/>
        <w:szCs w:val="28"/>
        <w:u w:val="none"/>
        <w:shd w:fill="auto" w:val="clear"/>
        <w:vertAlign w:val="baseline"/>
        <w:rtl w:val="0"/>
      </w:rPr>
      <w:t xml:space="preserve">, 201</w:t>
    </w:r>
    <w:r w:rsidDel="00000000" w:rsidR="00000000" w:rsidRPr="00000000">
      <w:rPr>
        <w:smallCaps w:val="1"/>
        <w:color w:val="4e4c46"/>
        <w:sz w:val="28"/>
        <w:szCs w:val="28"/>
        <w:rtl w:val="0"/>
      </w:rPr>
      <w:t xml:space="preserve">9</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Ben Franklin Academy</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subscript"/>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4:10 pm – 5:10 pm</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Letter"/>
      <w:lvlText w:val="%1."/>
      <w:lvlJc w:val="left"/>
      <w:pPr>
        <w:ind w:left="1170" w:hanging="360"/>
      </w:pPr>
      <w:rPr>
        <w:b w:val="1"/>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ind w:left="1080" w:hanging="720"/>
    </w:pPr>
    <w:rPr>
      <w:rFonts w:ascii="Times New Roman" w:cs="Times New Roman" w:eastAsia="Times New Roman" w:hAnsi="Times New Roman"/>
      <w:b w:val="1"/>
      <w:color w:val="000000"/>
      <w:sz w:val="24"/>
      <w:szCs w:val="24"/>
      <w:vertAlign w:val="baseline"/>
    </w:rPr>
  </w:style>
  <w:style w:type="paragraph" w:styleId="Heading2">
    <w:name w:val="heading 2"/>
    <w:basedOn w:val="Normal"/>
    <w:next w:val="Normal"/>
    <w:pPr>
      <w:ind w:left="1080" w:hanging="360"/>
    </w:pPr>
    <w:rPr>
      <w:rFonts w:ascii="Times New Roman" w:cs="Times New Roman" w:eastAsia="Times New Roman" w:hAnsi="Times New Roman"/>
      <w:b w:val="1"/>
      <w:color w:val="000000"/>
      <w:sz w:val="24"/>
      <w:szCs w:val="24"/>
      <w:vertAlign w:val="baseline"/>
    </w:rPr>
  </w:style>
  <w:style w:type="paragraph" w:styleId="Heading3">
    <w:name w:val="heading 3"/>
    <w:basedOn w:val="Normal"/>
    <w:next w:val="Normal"/>
    <w:pPr>
      <w:ind w:left="1440" w:hanging="360"/>
    </w:pPr>
    <w:rPr>
      <w:rFonts w:ascii="Times New Roman" w:cs="Times New Roman" w:eastAsia="Times New Roman" w:hAnsi="Times New Roman"/>
      <w:color w:val="000000"/>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